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Nombre:                                                                                                          Curso:</w:t>
      </w:r>
    </w:p>
    <w:p w:rsidR="00000000" w:rsidDel="00000000" w:rsidP="00000000" w:rsidRDefault="00000000" w:rsidRPr="00000000" w14:paraId="00000002">
      <w:pPr>
        <w:pStyle w:val="Heading1"/>
        <w:keepNext w:val="1"/>
        <w:pBdr>
          <w:bottom w:color="919191" w:space="0" w:sz="8" w:val="single"/>
        </w:pBdr>
        <w:spacing w:after="200" w:before="0" w:line="276" w:lineRule="auto"/>
        <w:jc w:val="left"/>
        <w:rPr>
          <w:vertAlign w:val="baseline"/>
        </w:rPr>
      </w:pPr>
      <w:bookmarkStart w:colFirst="0" w:colLast="0" w:name="_heading=h.s8krojsmtyt" w:id="0"/>
      <w:bookmarkEnd w:id="0"/>
      <w:r w:rsidDel="00000000" w:rsidR="00000000" w:rsidRPr="00000000">
        <w:rPr>
          <w:rtl w:val="0"/>
        </w:rPr>
        <w:t xml:space="preserve">Guía de análisis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Ahora, haz uso de la siguiente plantilla y sigue los siguientes pasos para el análisis del texto. Puede servirte como borrador para realizar el mapa mental y el texto final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Lee dos veces el texto y marca las palabras que no comprendas. Búscalas en el diccionario.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Completa la tabla. Añade columnas si es necesario.  </w:t>
      </w:r>
    </w:p>
    <w:tbl>
      <w:tblPr>
        <w:tblStyle w:val="Table1"/>
        <w:tblW w:w="9030.0" w:type="dxa"/>
        <w:jc w:val="left"/>
        <w:tblInd w:w="7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0"/>
        <w:gridCol w:w="4680"/>
        <w:tblGridChange w:id="0">
          <w:tblGrid>
            <w:gridCol w:w="4350"/>
            <w:gridCol w:w="468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Palabras que se repiten excesivamente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Posibles sinónimos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Identifica las fuentes de información ¿son suficientes y fiables?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Reflexiona sobre la imagen (aporta información, a qué corresponde, hay alusión a la imagen en el texto).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Señala las frases subjetivas y alarmistas del texto.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Redacta tu propia conclusión sobre él.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919191" w:space="0" w:sz="8" w:val="single"/>
      </w:pBdr>
      <w:spacing w:after="0" w:before="0" w:line="240" w:lineRule="auto"/>
      <w:jc w:val="lef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cabezamiento 2">
    <w:name w:val="Encabezamiento 2"/>
    <w:next w:val="Cuerpo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1"/>
    </w:pPr>
    <w:rPr>
      <w:rFonts w:ascii="Helvetica Neue" w:cs="Arial Unicode MS" w:eastAsia="Arial Unicode MS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20" w:before="120" w:line="240" w:lineRule="auto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numbering" w:styleId="Número">
    <w:name w:val="Número"/>
    <w:pPr>
      <w:numPr>
        <w:numId w:val="1"/>
      </w:numPr>
    </w:p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KOCiU8FehfjeBI3QuwF+74LhA==">CgMxLjAyDWguczhrcm9qc210eXQ4AHIhMUdrdHMtZ09iejJncHpnMWFaaXFOdWVsODFhakQwRXc0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